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B775" w14:textId="565DAED0" w:rsidR="005F1BFB" w:rsidRPr="00D14D36" w:rsidRDefault="005F1BFB" w:rsidP="005030EB">
      <w:pPr>
        <w:pStyle w:val="Title"/>
        <w:jc w:val="center"/>
        <w:rPr>
          <w:kern w:val="0"/>
          <w14:ligatures w14:val="none"/>
        </w:rPr>
      </w:pPr>
      <w:r>
        <w:t>Hall Keyholder</w:t>
      </w:r>
      <w:r w:rsidR="00CD3C30">
        <w:t>/Caretaker</w:t>
      </w:r>
    </w:p>
    <w:p w14:paraId="4AA2E8CE" w14:textId="5236FDE9" w:rsidR="005F1BFB" w:rsidRPr="005030EB" w:rsidRDefault="005F1BFB">
      <w:pPr>
        <w:pStyle w:val="Heading1"/>
        <w:rPr>
          <w:rFonts w:eastAsia="Times New Roman"/>
          <w:b/>
          <w:bCs/>
          <w:color w:val="auto"/>
          <w:sz w:val="28"/>
          <w:szCs w:val="28"/>
          <w:u w:val="single"/>
        </w:rPr>
      </w:pPr>
      <w:r w:rsidRPr="005030EB">
        <w:rPr>
          <w:rFonts w:eastAsia="Times New Roman"/>
          <w:b/>
          <w:bCs/>
          <w:color w:val="auto"/>
          <w:sz w:val="28"/>
          <w:szCs w:val="28"/>
          <w:u w:val="single"/>
        </w:rPr>
        <w:t xml:space="preserve"> </w:t>
      </w:r>
      <w:r w:rsidR="00CD3C30">
        <w:rPr>
          <w:rFonts w:eastAsia="Times New Roman"/>
          <w:b/>
          <w:bCs/>
          <w:color w:val="auto"/>
          <w:sz w:val="28"/>
          <w:szCs w:val="28"/>
          <w:u w:val="single"/>
        </w:rPr>
        <w:t xml:space="preserve">Keyholder/Caretaker </w:t>
      </w:r>
      <w:r w:rsidR="004F5717" w:rsidRPr="005030EB">
        <w:rPr>
          <w:rFonts w:eastAsia="Times New Roman"/>
          <w:b/>
          <w:bCs/>
          <w:color w:val="auto"/>
          <w:sz w:val="28"/>
          <w:szCs w:val="28"/>
          <w:u w:val="single"/>
        </w:rPr>
        <w:t>Role Purpose</w:t>
      </w:r>
    </w:p>
    <w:p w14:paraId="66CA16DA" w14:textId="6F7D89A1" w:rsidR="005F1BFB" w:rsidRDefault="005F1BFB">
      <w:pPr>
        <w:rPr>
          <w:rFonts w:eastAsiaTheme="minorEastAsia"/>
        </w:rPr>
      </w:pPr>
      <w:r>
        <w:t xml:space="preserve">As a hall </w:t>
      </w:r>
      <w:r w:rsidR="00CD3C30">
        <w:t>keyholder/caretaker</w:t>
      </w:r>
      <w:r>
        <w:t>, you play a vital role in ensuring the safety, security, and smooth operation of the hall</w:t>
      </w:r>
      <w:r w:rsidR="004F5717">
        <w:t>, providing a welcoming space for all users.</w:t>
      </w:r>
    </w:p>
    <w:p w14:paraId="060A4C67" w14:textId="1E19A9F6" w:rsidR="005030EB" w:rsidRDefault="005030EB" w:rsidP="005030EB">
      <w:pPr>
        <w:spacing w:after="0" w:line="240" w:lineRule="auto"/>
      </w:pPr>
      <w:r w:rsidRPr="00DF78F0">
        <w:rPr>
          <w:b/>
          <w:bCs/>
        </w:rPr>
        <w:t>Job Title:</w:t>
      </w:r>
      <w:r>
        <w:t xml:space="preserve"> </w:t>
      </w:r>
      <w:r>
        <w:tab/>
      </w:r>
      <w:r>
        <w:tab/>
      </w:r>
      <w:r w:rsidR="00CD3C30">
        <w:t>Keyholder/Caretaker</w:t>
      </w:r>
    </w:p>
    <w:p w14:paraId="5421B18E" w14:textId="40432000" w:rsidR="005030EB" w:rsidRDefault="005030EB" w:rsidP="005030EB">
      <w:pPr>
        <w:spacing w:after="0" w:line="240" w:lineRule="auto"/>
      </w:pPr>
      <w:r w:rsidRPr="00DF78F0">
        <w:rPr>
          <w:b/>
          <w:bCs/>
        </w:rPr>
        <w:t>Employed by:</w:t>
      </w:r>
      <w:r>
        <w:t xml:space="preserve"> </w:t>
      </w:r>
      <w:r>
        <w:tab/>
      </w:r>
      <w:r w:rsidR="00A63CF5">
        <w:t>The Parochial Church Council (PCC) of Steyning Parish Church</w:t>
      </w:r>
    </w:p>
    <w:p w14:paraId="673B62F0" w14:textId="10E81C58" w:rsidR="00A63CF5" w:rsidRDefault="005030EB" w:rsidP="005030EB">
      <w:pPr>
        <w:spacing w:after="0" w:line="240" w:lineRule="auto"/>
      </w:pPr>
      <w:r w:rsidRPr="00DF78F0">
        <w:rPr>
          <w:b/>
          <w:bCs/>
        </w:rPr>
        <w:t>Responsible to:</w:t>
      </w:r>
      <w:r>
        <w:t xml:space="preserve"> </w:t>
      </w:r>
      <w:r w:rsidR="00A63CF5">
        <w:tab/>
        <w:t xml:space="preserve"> TBC</w:t>
      </w:r>
    </w:p>
    <w:p w14:paraId="0727DF24" w14:textId="5FDAC819" w:rsidR="005030EB" w:rsidRPr="005030EB" w:rsidRDefault="00A63CF5" w:rsidP="005030EB">
      <w:pPr>
        <w:spacing w:after="0" w:line="240" w:lineRule="auto"/>
        <w:rPr>
          <w:color w:val="EE0000"/>
        </w:rPr>
      </w:pPr>
      <w:r>
        <w:rPr>
          <w:b/>
          <w:bCs/>
        </w:rPr>
        <w:t>Hourly rate</w:t>
      </w:r>
      <w:r w:rsidR="005030EB" w:rsidRPr="00DF78F0">
        <w:rPr>
          <w:b/>
          <w:bCs/>
        </w:rPr>
        <w:t>:</w:t>
      </w:r>
      <w:r w:rsidR="005030EB">
        <w:t xml:space="preserve"> </w:t>
      </w:r>
      <w:r w:rsidR="005030EB">
        <w:tab/>
      </w:r>
      <w:r w:rsidR="005E1711">
        <w:rPr>
          <w:color w:val="EE0000"/>
        </w:rPr>
        <w:t xml:space="preserve"> </w:t>
      </w:r>
      <w:r>
        <w:rPr>
          <w:color w:val="EE0000"/>
        </w:rPr>
        <w:tab/>
      </w:r>
      <w:r w:rsidR="005E1711" w:rsidRPr="00A63CF5">
        <w:t>£13.45 per hour</w:t>
      </w:r>
    </w:p>
    <w:p w14:paraId="1FA819FC" w14:textId="7DBE7F65" w:rsidR="005030EB" w:rsidRDefault="005030EB" w:rsidP="00A63CF5">
      <w:pPr>
        <w:spacing w:after="0" w:line="240" w:lineRule="auto"/>
      </w:pPr>
      <w:r w:rsidRPr="00DF78F0">
        <w:rPr>
          <w:b/>
          <w:bCs/>
        </w:rPr>
        <w:t>Hours:</w:t>
      </w:r>
      <w:r>
        <w:t xml:space="preserve"> </w:t>
      </w:r>
      <w:r>
        <w:tab/>
      </w:r>
      <w:r w:rsidR="00A63CF5">
        <w:tab/>
      </w:r>
      <w:r>
        <w:t>This role is based on</w:t>
      </w:r>
      <w:r w:rsidR="005D1488">
        <w:t xml:space="preserve"> a minimum of</w:t>
      </w:r>
      <w:r>
        <w:t xml:space="preserve"> 3 hours </w:t>
      </w:r>
      <w:r w:rsidR="005D1488">
        <w:t xml:space="preserve">per week plus occasional extra hours as required subject to agreement by the Office Manager.  </w:t>
      </w:r>
    </w:p>
    <w:p w14:paraId="0EF98AFA" w14:textId="44426D4B" w:rsidR="005030EB" w:rsidRDefault="005030EB" w:rsidP="005030EB">
      <w:pPr>
        <w:spacing w:after="0" w:line="240" w:lineRule="auto"/>
      </w:pPr>
      <w:r w:rsidRPr="00DF78F0">
        <w:rPr>
          <w:b/>
          <w:bCs/>
        </w:rPr>
        <w:t>Holidays:</w:t>
      </w:r>
      <w:r>
        <w:t xml:space="preserve"> </w:t>
      </w:r>
      <w:r>
        <w:tab/>
      </w:r>
      <w:r>
        <w:tab/>
      </w:r>
      <w:r w:rsidR="005D1488">
        <w:t>Agreed b</w:t>
      </w:r>
      <w:r>
        <w:t xml:space="preserve">y negotiation with your line manager.  </w:t>
      </w:r>
    </w:p>
    <w:p w14:paraId="165555AA" w14:textId="30044AE9" w:rsidR="005030EB" w:rsidRDefault="005030EB" w:rsidP="00A63CF5">
      <w:pPr>
        <w:spacing w:after="0" w:line="240" w:lineRule="auto"/>
      </w:pPr>
      <w:r w:rsidRPr="00DF78F0">
        <w:rPr>
          <w:b/>
          <w:bCs/>
        </w:rPr>
        <w:t>Base:</w:t>
      </w:r>
      <w:r>
        <w:t xml:space="preserve"> </w:t>
      </w:r>
      <w:r>
        <w:tab/>
      </w:r>
      <w:r w:rsidR="00A63CF5">
        <w:tab/>
      </w:r>
      <w:r w:rsidR="00A63CF5">
        <w:tab/>
      </w:r>
      <w:r>
        <w:t>Penfold Hall, Steyning BN44 3YB (and from home, as above) as</w:t>
      </w:r>
      <w:r w:rsidR="00A63CF5">
        <w:t xml:space="preserve"> </w:t>
      </w:r>
      <w:r>
        <w:t>required.</w:t>
      </w:r>
    </w:p>
    <w:p w14:paraId="62C4211D" w14:textId="6F199E00" w:rsidR="005030EB" w:rsidRDefault="005030EB" w:rsidP="00A63CF5">
      <w:pPr>
        <w:spacing w:after="0" w:line="240" w:lineRule="auto"/>
      </w:pPr>
      <w:r w:rsidRPr="00DF78F0">
        <w:rPr>
          <w:b/>
          <w:bCs/>
        </w:rPr>
        <w:t>Contract:</w:t>
      </w:r>
      <w:r>
        <w:tab/>
      </w:r>
      <w:r w:rsidR="00A63CF5">
        <w:tab/>
      </w:r>
      <w:r w:rsidR="00A63CF5" w:rsidRPr="005E1711">
        <w:t>Contract for service</w:t>
      </w:r>
      <w:r w:rsidR="00A63CF5">
        <w:t>s</w:t>
      </w:r>
      <w:r w:rsidR="00A63CF5" w:rsidRPr="005E1711">
        <w:t>, subject to eligibility</w:t>
      </w:r>
      <w:r w:rsidR="00A63CF5">
        <w:t>.  Th</w:t>
      </w:r>
      <w:r w:rsidR="005D1488">
        <w:t>is is a permanent</w:t>
      </w:r>
      <w:r w:rsidR="00A63CF5">
        <w:t xml:space="preserve"> </w:t>
      </w:r>
      <w:r w:rsidR="005D1488">
        <w:t>role</w:t>
      </w:r>
      <w:r w:rsidR="00A63CF5">
        <w:t>.</w:t>
      </w:r>
    </w:p>
    <w:p w14:paraId="193744E2" w14:textId="58763896" w:rsidR="005030EB" w:rsidRDefault="00A63CF5" w:rsidP="00A63CF5">
      <w:pPr>
        <w:spacing w:after="0" w:line="240" w:lineRule="auto"/>
      </w:pPr>
      <w:r w:rsidRPr="00A63CF5">
        <w:rPr>
          <w:b/>
          <w:bCs/>
        </w:rPr>
        <w:t>Training &amp; mentoring:</w:t>
      </w:r>
      <w:r>
        <w:t xml:space="preserve"> </w:t>
      </w:r>
      <w:r w:rsidR="005030EB">
        <w:t>Training and development opportunities will be provided, as appropriate.</w:t>
      </w:r>
    </w:p>
    <w:p w14:paraId="178936DC" w14:textId="5CCCC3C4" w:rsidR="005030EB" w:rsidRPr="005030EB" w:rsidRDefault="005030EB" w:rsidP="005030EB">
      <w:pPr>
        <w:spacing w:after="0" w:line="240" w:lineRule="auto"/>
        <w:rPr>
          <w:b/>
          <w:bCs/>
        </w:rPr>
      </w:pPr>
      <w:r w:rsidRPr="005030EB">
        <w:rPr>
          <w:b/>
          <w:bCs/>
        </w:rPr>
        <w:t>Start date:</w:t>
      </w:r>
      <w:r>
        <w:rPr>
          <w:b/>
          <w:bCs/>
        </w:rPr>
        <w:tab/>
      </w:r>
      <w:r>
        <w:rPr>
          <w:b/>
          <w:bCs/>
        </w:rPr>
        <w:tab/>
      </w:r>
      <w:r w:rsidRPr="005030EB">
        <w:t>By mutual agreement</w:t>
      </w:r>
      <w:r>
        <w:tab/>
      </w:r>
    </w:p>
    <w:p w14:paraId="6C9DD019" w14:textId="033EB3ED" w:rsidR="004F5717" w:rsidRPr="005030EB" w:rsidRDefault="004F5717">
      <w:pPr>
        <w:pStyle w:val="Heading2"/>
        <w:rPr>
          <w:rFonts w:asciiTheme="minorHAnsi" w:eastAsia="Times New Roman" w:hAnsiTheme="minorHAnsi"/>
          <w:b/>
          <w:bCs/>
          <w:color w:val="auto"/>
          <w:sz w:val="28"/>
          <w:szCs w:val="28"/>
          <w:u w:val="single"/>
        </w:rPr>
      </w:pPr>
      <w:r w:rsidRPr="005030EB">
        <w:rPr>
          <w:rFonts w:asciiTheme="minorHAnsi" w:eastAsia="Times New Roman" w:hAnsiTheme="minorHAnsi"/>
          <w:b/>
          <w:bCs/>
          <w:color w:val="auto"/>
          <w:sz w:val="28"/>
          <w:szCs w:val="28"/>
          <w:u w:val="single"/>
        </w:rPr>
        <w:t>Duties</w:t>
      </w:r>
    </w:p>
    <w:p w14:paraId="71DB983C" w14:textId="0B238479" w:rsidR="005F1BFB" w:rsidRPr="005030EB" w:rsidRDefault="005F1BFB">
      <w:pPr>
        <w:pStyle w:val="Heading2"/>
        <w:rPr>
          <w:rFonts w:eastAsia="Times New Roman"/>
          <w:b/>
          <w:bCs/>
          <w:color w:val="auto"/>
          <w:sz w:val="24"/>
          <w:szCs w:val="24"/>
        </w:rPr>
      </w:pPr>
      <w:r w:rsidRPr="005030EB">
        <w:rPr>
          <w:rFonts w:eastAsia="Times New Roman"/>
          <w:b/>
          <w:bCs/>
          <w:color w:val="auto"/>
          <w:sz w:val="24"/>
          <w:szCs w:val="24"/>
        </w:rPr>
        <w:t>Access and Security</w:t>
      </w:r>
    </w:p>
    <w:p w14:paraId="106C3D58" w14:textId="77777777" w:rsidR="005F1BFB" w:rsidRDefault="005F1BFB" w:rsidP="005030EB">
      <w:pPr>
        <w:numPr>
          <w:ilvl w:val="0"/>
          <w:numId w:val="38"/>
        </w:numPr>
        <w:spacing w:after="0" w:line="240" w:lineRule="auto"/>
        <w:ind w:left="714" w:hanging="357"/>
        <w:rPr>
          <w:rFonts w:eastAsia="Times New Roman"/>
        </w:rPr>
      </w:pPr>
      <w:r>
        <w:rPr>
          <w:rFonts w:eastAsia="Times New Roman"/>
        </w:rPr>
        <w:t>Opening and closing the hall at designated times.</w:t>
      </w:r>
    </w:p>
    <w:p w14:paraId="237A2313" w14:textId="77777777" w:rsidR="005F1BFB" w:rsidRDefault="005F1BFB" w:rsidP="005030EB">
      <w:pPr>
        <w:numPr>
          <w:ilvl w:val="0"/>
          <w:numId w:val="38"/>
        </w:numPr>
        <w:spacing w:after="0" w:line="240" w:lineRule="auto"/>
        <w:ind w:left="714" w:hanging="357"/>
        <w:rPr>
          <w:rFonts w:eastAsia="Times New Roman"/>
        </w:rPr>
      </w:pPr>
      <w:r>
        <w:rPr>
          <w:rFonts w:eastAsia="Times New Roman"/>
        </w:rPr>
        <w:t>Ensuring all doors and windows are securely locked when the hall is not in use.</w:t>
      </w:r>
    </w:p>
    <w:p w14:paraId="1FA05C08" w14:textId="77777777" w:rsidR="005F1BFB" w:rsidRDefault="005F1BFB" w:rsidP="005030EB">
      <w:pPr>
        <w:numPr>
          <w:ilvl w:val="0"/>
          <w:numId w:val="38"/>
        </w:numPr>
        <w:spacing w:after="0" w:line="240" w:lineRule="auto"/>
        <w:ind w:left="714" w:hanging="357"/>
        <w:rPr>
          <w:rFonts w:eastAsia="Times New Roman"/>
        </w:rPr>
      </w:pPr>
      <w:r>
        <w:rPr>
          <w:rFonts w:eastAsia="Times New Roman"/>
        </w:rPr>
        <w:t>Managing and keeping track of all keys, including issuing them to authorised personnel when necessary.</w:t>
      </w:r>
    </w:p>
    <w:p w14:paraId="65F7675C" w14:textId="0CD3A30E" w:rsidR="005F1BFB" w:rsidRDefault="005F1BFB" w:rsidP="005030EB">
      <w:pPr>
        <w:numPr>
          <w:ilvl w:val="0"/>
          <w:numId w:val="38"/>
        </w:numPr>
        <w:spacing w:after="0" w:line="240" w:lineRule="auto"/>
        <w:ind w:left="714" w:hanging="357"/>
        <w:rPr>
          <w:rFonts w:eastAsia="Times New Roman"/>
        </w:rPr>
      </w:pPr>
      <w:r>
        <w:rPr>
          <w:rFonts w:eastAsia="Times New Roman"/>
        </w:rPr>
        <w:t xml:space="preserve">Reporting lost or stolen keys promptly to the </w:t>
      </w:r>
      <w:r w:rsidR="004F5717">
        <w:rPr>
          <w:rFonts w:eastAsia="Times New Roman"/>
        </w:rPr>
        <w:t>Office Manager</w:t>
      </w:r>
      <w:r>
        <w:rPr>
          <w:rFonts w:eastAsia="Times New Roman"/>
        </w:rPr>
        <w:t>.</w:t>
      </w:r>
    </w:p>
    <w:p w14:paraId="5F452710" w14:textId="77777777" w:rsidR="005F1BFB" w:rsidRDefault="005F1BFB" w:rsidP="005030EB">
      <w:pPr>
        <w:numPr>
          <w:ilvl w:val="0"/>
          <w:numId w:val="38"/>
        </w:numPr>
        <w:spacing w:after="0" w:line="240" w:lineRule="auto"/>
        <w:ind w:left="714" w:hanging="357"/>
        <w:rPr>
          <w:rFonts w:eastAsia="Times New Roman"/>
        </w:rPr>
      </w:pPr>
      <w:r>
        <w:rPr>
          <w:rFonts w:eastAsia="Times New Roman"/>
        </w:rPr>
        <w:t>Monitoring access to the hall and ensuring that only authorised individuals enter.</w:t>
      </w:r>
    </w:p>
    <w:p w14:paraId="451D1824" w14:textId="69B72EE2" w:rsidR="00FD3A24" w:rsidRPr="00FD3A24" w:rsidRDefault="00FD3A24" w:rsidP="005030EB">
      <w:pPr>
        <w:numPr>
          <w:ilvl w:val="0"/>
          <w:numId w:val="38"/>
        </w:numPr>
        <w:spacing w:after="0" w:line="240" w:lineRule="auto"/>
        <w:ind w:left="714" w:hanging="357"/>
        <w:rPr>
          <w:rFonts w:eastAsia="Times New Roman"/>
        </w:rPr>
      </w:pPr>
      <w:r w:rsidRPr="00D56B2B">
        <w:t>Be the first point of contact in an emergency, responding to and liaising with the police out of hours as needed.</w:t>
      </w:r>
    </w:p>
    <w:p w14:paraId="7AF86734" w14:textId="77777777" w:rsidR="005F1BFB" w:rsidRPr="005030EB" w:rsidRDefault="005F1BFB">
      <w:pPr>
        <w:pStyle w:val="Heading2"/>
        <w:rPr>
          <w:rFonts w:asciiTheme="minorHAnsi" w:eastAsia="Times New Roman" w:hAnsiTheme="minorHAnsi"/>
          <w:b/>
          <w:bCs/>
          <w:color w:val="auto"/>
          <w:sz w:val="24"/>
          <w:szCs w:val="24"/>
        </w:rPr>
      </w:pPr>
      <w:r w:rsidRPr="005030EB">
        <w:rPr>
          <w:rFonts w:asciiTheme="minorHAnsi" w:eastAsia="Times New Roman" w:hAnsiTheme="minorHAnsi"/>
          <w:b/>
          <w:bCs/>
          <w:color w:val="auto"/>
          <w:sz w:val="24"/>
          <w:szCs w:val="24"/>
        </w:rPr>
        <w:t>Maintenance and Safety</w:t>
      </w:r>
    </w:p>
    <w:p w14:paraId="269C204A" w14:textId="77777777" w:rsidR="005F1BFB" w:rsidRDefault="005F1BFB" w:rsidP="005030EB">
      <w:pPr>
        <w:numPr>
          <w:ilvl w:val="0"/>
          <w:numId w:val="39"/>
        </w:numPr>
        <w:spacing w:after="0" w:line="240" w:lineRule="auto"/>
        <w:ind w:left="714" w:hanging="357"/>
        <w:rPr>
          <w:rFonts w:eastAsia="Times New Roman"/>
        </w:rPr>
      </w:pPr>
      <w:r>
        <w:rPr>
          <w:rFonts w:eastAsia="Times New Roman"/>
        </w:rPr>
        <w:t>Checking the hall for any safety hazards (e.g., fire exits, trip hazards) before and after events.</w:t>
      </w:r>
    </w:p>
    <w:p w14:paraId="4E8F8E06" w14:textId="77777777" w:rsidR="005F1BFB" w:rsidRDefault="005F1BFB" w:rsidP="005030EB">
      <w:pPr>
        <w:numPr>
          <w:ilvl w:val="0"/>
          <w:numId w:val="39"/>
        </w:numPr>
        <w:spacing w:after="0" w:line="240" w:lineRule="auto"/>
        <w:ind w:left="714" w:hanging="357"/>
        <w:rPr>
          <w:rFonts w:eastAsia="Times New Roman"/>
        </w:rPr>
      </w:pPr>
      <w:r>
        <w:rPr>
          <w:rFonts w:eastAsia="Times New Roman"/>
        </w:rPr>
        <w:t xml:space="preserve">Ensuring emergency exits </w:t>
      </w:r>
      <w:proofErr w:type="gramStart"/>
      <w:r>
        <w:rPr>
          <w:rFonts w:eastAsia="Times New Roman"/>
        </w:rPr>
        <w:t>are accessible and unobstructed at all times</w:t>
      </w:r>
      <w:proofErr w:type="gramEnd"/>
      <w:r>
        <w:rPr>
          <w:rFonts w:eastAsia="Times New Roman"/>
        </w:rPr>
        <w:t>.</w:t>
      </w:r>
    </w:p>
    <w:p w14:paraId="085CB156" w14:textId="4400E7C3" w:rsidR="00D14D36" w:rsidRDefault="00D14D36" w:rsidP="005030EB">
      <w:pPr>
        <w:numPr>
          <w:ilvl w:val="0"/>
          <w:numId w:val="39"/>
        </w:numPr>
        <w:spacing w:after="0" w:line="240" w:lineRule="auto"/>
        <w:ind w:left="714" w:hanging="357"/>
        <w:rPr>
          <w:rFonts w:eastAsia="Times New Roman"/>
        </w:rPr>
      </w:pPr>
      <w:r>
        <w:rPr>
          <w:rFonts w:eastAsia="Times New Roman"/>
        </w:rPr>
        <w:t xml:space="preserve">Responding to reports of maintenance issues, e.g. leaking toilet, lights, and </w:t>
      </w:r>
      <w:r w:rsidR="008E7408">
        <w:rPr>
          <w:rFonts w:eastAsia="Times New Roman"/>
        </w:rPr>
        <w:t>where possible, resolving them.</w:t>
      </w:r>
    </w:p>
    <w:p w14:paraId="74485F88" w14:textId="6E18636F" w:rsidR="005F1BFB" w:rsidRDefault="005F1BFB" w:rsidP="005030EB">
      <w:pPr>
        <w:numPr>
          <w:ilvl w:val="0"/>
          <w:numId w:val="39"/>
        </w:numPr>
        <w:spacing w:after="0" w:line="240" w:lineRule="auto"/>
        <w:ind w:left="714" w:hanging="357"/>
        <w:rPr>
          <w:rFonts w:eastAsia="Times New Roman"/>
        </w:rPr>
      </w:pPr>
      <w:r>
        <w:rPr>
          <w:rFonts w:eastAsia="Times New Roman"/>
        </w:rPr>
        <w:t>Reporting maintenance issues</w:t>
      </w:r>
      <w:r w:rsidR="008E7408">
        <w:rPr>
          <w:rFonts w:eastAsia="Times New Roman"/>
        </w:rPr>
        <w:t xml:space="preserve"> that cannot be resolved</w:t>
      </w:r>
      <w:r>
        <w:rPr>
          <w:rFonts w:eastAsia="Times New Roman"/>
        </w:rPr>
        <w:t xml:space="preserve"> (e.g., broken locks, heating) to the </w:t>
      </w:r>
      <w:r w:rsidR="004F5717">
        <w:rPr>
          <w:rFonts w:eastAsia="Times New Roman"/>
        </w:rPr>
        <w:t>Office Manager</w:t>
      </w:r>
      <w:r>
        <w:rPr>
          <w:rFonts w:eastAsia="Times New Roman"/>
        </w:rPr>
        <w:t>.</w:t>
      </w:r>
    </w:p>
    <w:p w14:paraId="1F9851F0" w14:textId="1F3FC6C0" w:rsidR="004F5717" w:rsidRDefault="004F5717" w:rsidP="005030EB">
      <w:pPr>
        <w:numPr>
          <w:ilvl w:val="0"/>
          <w:numId w:val="39"/>
        </w:numPr>
        <w:spacing w:after="0" w:line="240" w:lineRule="auto"/>
        <w:ind w:left="714" w:hanging="357"/>
        <w:rPr>
          <w:rFonts w:eastAsia="Times New Roman"/>
        </w:rPr>
      </w:pPr>
      <w:r>
        <w:t>Monitoring and replenishing consumables and advising the Office Manager of low stocks to be replenished.</w:t>
      </w:r>
    </w:p>
    <w:p w14:paraId="1785DF11" w14:textId="7C52B2D4" w:rsidR="005F1BFB" w:rsidRDefault="005F1BFB" w:rsidP="005030EB">
      <w:pPr>
        <w:numPr>
          <w:ilvl w:val="0"/>
          <w:numId w:val="39"/>
        </w:numPr>
        <w:spacing w:after="0" w:line="240" w:lineRule="auto"/>
        <w:ind w:left="714" w:hanging="357"/>
        <w:rPr>
          <w:rFonts w:eastAsia="Times New Roman"/>
        </w:rPr>
      </w:pPr>
      <w:r>
        <w:rPr>
          <w:rFonts w:eastAsia="Times New Roman"/>
        </w:rPr>
        <w:t>Assisting with routine inspections as req</w:t>
      </w:r>
      <w:r w:rsidR="004F5717">
        <w:rPr>
          <w:rFonts w:eastAsia="Times New Roman"/>
        </w:rPr>
        <w:t>uired</w:t>
      </w:r>
      <w:r>
        <w:rPr>
          <w:rFonts w:eastAsia="Times New Roman"/>
        </w:rPr>
        <w:t>.</w:t>
      </w:r>
    </w:p>
    <w:p w14:paraId="08576171" w14:textId="4D1A4C58" w:rsidR="00FD3A24" w:rsidRDefault="00FD3A24" w:rsidP="005030EB">
      <w:pPr>
        <w:numPr>
          <w:ilvl w:val="0"/>
          <w:numId w:val="39"/>
        </w:numPr>
        <w:spacing w:after="0" w:line="240" w:lineRule="auto"/>
        <w:ind w:left="714" w:hanging="357"/>
        <w:rPr>
          <w:rFonts w:eastAsia="Times New Roman"/>
        </w:rPr>
      </w:pPr>
      <w:r>
        <w:lastRenderedPageBreak/>
        <w:t>Ensuring</w:t>
      </w:r>
      <w:r w:rsidRPr="00D0126A">
        <w:t xml:space="preserve"> that annual servicing and maintenance of equipment and facilities is completed as required.</w:t>
      </w:r>
    </w:p>
    <w:p w14:paraId="05CB4FFE" w14:textId="77777777" w:rsidR="005F1BFB" w:rsidRPr="005030EB" w:rsidRDefault="005F1BFB">
      <w:pPr>
        <w:pStyle w:val="Heading2"/>
        <w:rPr>
          <w:rFonts w:asciiTheme="minorHAnsi" w:eastAsia="Times New Roman" w:hAnsiTheme="minorHAnsi"/>
          <w:b/>
          <w:bCs/>
          <w:color w:val="auto"/>
          <w:sz w:val="24"/>
          <w:szCs w:val="24"/>
        </w:rPr>
      </w:pPr>
      <w:r w:rsidRPr="005030EB">
        <w:rPr>
          <w:rFonts w:asciiTheme="minorHAnsi" w:eastAsia="Times New Roman" w:hAnsiTheme="minorHAnsi"/>
          <w:b/>
          <w:bCs/>
          <w:color w:val="auto"/>
          <w:sz w:val="24"/>
          <w:szCs w:val="24"/>
        </w:rPr>
        <w:t>Support for Events and Users</w:t>
      </w:r>
    </w:p>
    <w:p w14:paraId="2E1F86B3" w14:textId="713FEDC2" w:rsidR="004F5717" w:rsidRDefault="004F5717" w:rsidP="005030EB">
      <w:pPr>
        <w:pStyle w:val="ListParagraph"/>
        <w:numPr>
          <w:ilvl w:val="0"/>
          <w:numId w:val="42"/>
        </w:numPr>
        <w:spacing w:after="0"/>
        <w:ind w:left="714" w:hanging="357"/>
      </w:pPr>
      <w:r>
        <w:t>Meeting new hirers to explain the facilities, Health and Safety requirements and procedures.</w:t>
      </w:r>
    </w:p>
    <w:p w14:paraId="6EC52D7B" w14:textId="1D6EC424" w:rsidR="00FD3A24" w:rsidRDefault="00FD3A24" w:rsidP="005030EB">
      <w:pPr>
        <w:pStyle w:val="ListParagraph"/>
        <w:numPr>
          <w:ilvl w:val="0"/>
          <w:numId w:val="42"/>
        </w:numPr>
        <w:spacing w:after="0"/>
        <w:ind w:left="714" w:hanging="357"/>
      </w:pPr>
      <w:r w:rsidRPr="00D56B2B">
        <w:t>Regulating the heating system, if required, to ensure that an adequate level of heating is maintained while ensuring unnecessary usage is avoided.</w:t>
      </w:r>
    </w:p>
    <w:p w14:paraId="3BEE9284" w14:textId="010DA88D" w:rsidR="005E1711" w:rsidRPr="004F5717" w:rsidRDefault="005E1711" w:rsidP="005030EB">
      <w:pPr>
        <w:pStyle w:val="ListParagraph"/>
        <w:numPr>
          <w:ilvl w:val="0"/>
          <w:numId w:val="42"/>
        </w:numPr>
        <w:spacing w:after="0"/>
        <w:ind w:left="714" w:hanging="357"/>
      </w:pPr>
      <w:r>
        <w:t>Setting up and taking down and storing equipment afterward for agreed events.</w:t>
      </w:r>
    </w:p>
    <w:p w14:paraId="63C87B51" w14:textId="77777777" w:rsidR="005F1BFB" w:rsidRDefault="005F1BFB" w:rsidP="005030EB">
      <w:pPr>
        <w:numPr>
          <w:ilvl w:val="0"/>
          <w:numId w:val="40"/>
        </w:numPr>
        <w:spacing w:after="0" w:line="276" w:lineRule="auto"/>
        <w:ind w:left="714" w:hanging="357"/>
        <w:rPr>
          <w:rFonts w:eastAsia="Times New Roman"/>
        </w:rPr>
      </w:pPr>
      <w:r>
        <w:rPr>
          <w:rFonts w:eastAsia="Times New Roman"/>
        </w:rPr>
        <w:t>Providing access to the hall for events, meetings, and bookings.</w:t>
      </w:r>
    </w:p>
    <w:p w14:paraId="1D2FCD89" w14:textId="77777777" w:rsidR="005F1BFB" w:rsidRDefault="005F1BFB" w:rsidP="005030EB">
      <w:pPr>
        <w:numPr>
          <w:ilvl w:val="0"/>
          <w:numId w:val="40"/>
        </w:numPr>
        <w:spacing w:after="0" w:line="276" w:lineRule="auto"/>
        <w:ind w:left="714" w:hanging="357"/>
        <w:rPr>
          <w:rFonts w:eastAsia="Times New Roman"/>
        </w:rPr>
      </w:pPr>
      <w:r>
        <w:rPr>
          <w:rFonts w:eastAsia="Times New Roman"/>
        </w:rPr>
        <w:t>Assisting users with queries about facilities, equipment, or hall rules.</w:t>
      </w:r>
    </w:p>
    <w:p w14:paraId="4DECC4F4" w14:textId="77777777" w:rsidR="005F1BFB" w:rsidRDefault="005F1BFB" w:rsidP="005030EB">
      <w:pPr>
        <w:numPr>
          <w:ilvl w:val="0"/>
          <w:numId w:val="40"/>
        </w:numPr>
        <w:spacing w:after="0" w:line="276" w:lineRule="auto"/>
        <w:ind w:left="714" w:hanging="357"/>
        <w:rPr>
          <w:rFonts w:eastAsia="Times New Roman"/>
        </w:rPr>
      </w:pPr>
      <w:r>
        <w:rPr>
          <w:rFonts w:eastAsia="Times New Roman"/>
        </w:rPr>
        <w:t>Ensuring the hall is left in a tidy condition after use, including checking for forgotten personal items.</w:t>
      </w:r>
    </w:p>
    <w:p w14:paraId="0F4CA9B9" w14:textId="77777777" w:rsidR="005F1BFB" w:rsidRDefault="005F1BFB" w:rsidP="005030EB">
      <w:pPr>
        <w:numPr>
          <w:ilvl w:val="0"/>
          <w:numId w:val="40"/>
        </w:numPr>
        <w:spacing w:after="0" w:line="276" w:lineRule="auto"/>
        <w:ind w:left="714" w:hanging="357"/>
        <w:rPr>
          <w:rFonts w:eastAsia="Times New Roman"/>
        </w:rPr>
      </w:pPr>
      <w:r>
        <w:rPr>
          <w:rFonts w:eastAsia="Times New Roman"/>
        </w:rPr>
        <w:t>Resetting alarms or security systems if triggered accidentally.</w:t>
      </w:r>
    </w:p>
    <w:p w14:paraId="74889095" w14:textId="361F8FF4" w:rsidR="00FD3A24" w:rsidRPr="00FD3A24" w:rsidRDefault="00FD3A24" w:rsidP="005030EB">
      <w:pPr>
        <w:numPr>
          <w:ilvl w:val="0"/>
          <w:numId w:val="40"/>
        </w:numPr>
        <w:spacing w:after="0" w:line="276" w:lineRule="auto"/>
        <w:ind w:left="714" w:hanging="357"/>
        <w:rPr>
          <w:rFonts w:eastAsia="Times New Roman"/>
        </w:rPr>
      </w:pPr>
      <w:r w:rsidRPr="00D56B2B">
        <w:t>To monitor the activities in the Hall to ensure that hirers comply with the Hall’s Conditions of Hire and other statutory requirements.</w:t>
      </w:r>
    </w:p>
    <w:p w14:paraId="0B17D2F6" w14:textId="77777777" w:rsidR="005F1BFB" w:rsidRPr="005030EB" w:rsidRDefault="005F1BFB">
      <w:pPr>
        <w:pStyle w:val="Heading2"/>
        <w:rPr>
          <w:rFonts w:asciiTheme="minorHAnsi" w:eastAsia="Times New Roman" w:hAnsiTheme="minorHAnsi"/>
          <w:b/>
          <w:bCs/>
          <w:color w:val="auto"/>
          <w:sz w:val="24"/>
          <w:szCs w:val="24"/>
        </w:rPr>
      </w:pPr>
      <w:r w:rsidRPr="005030EB">
        <w:rPr>
          <w:rFonts w:asciiTheme="minorHAnsi" w:eastAsia="Times New Roman" w:hAnsiTheme="minorHAnsi"/>
          <w:b/>
          <w:bCs/>
          <w:color w:val="auto"/>
          <w:sz w:val="24"/>
          <w:szCs w:val="24"/>
        </w:rPr>
        <w:t>Administrative Duties</w:t>
      </w:r>
    </w:p>
    <w:p w14:paraId="2C04D60D" w14:textId="2F707685" w:rsidR="005F1BFB" w:rsidRDefault="005F1BFB" w:rsidP="005030EB">
      <w:pPr>
        <w:numPr>
          <w:ilvl w:val="0"/>
          <w:numId w:val="41"/>
        </w:numPr>
        <w:spacing w:after="0" w:line="240" w:lineRule="auto"/>
        <w:ind w:left="714" w:hanging="357"/>
        <w:rPr>
          <w:rFonts w:eastAsia="Times New Roman"/>
        </w:rPr>
      </w:pPr>
      <w:r>
        <w:rPr>
          <w:rFonts w:eastAsia="Times New Roman"/>
        </w:rPr>
        <w:t>Maintaining a logbook</w:t>
      </w:r>
      <w:r w:rsidR="004F5717">
        <w:rPr>
          <w:rFonts w:eastAsia="Times New Roman"/>
        </w:rPr>
        <w:t xml:space="preserve"> of</w:t>
      </w:r>
      <w:r>
        <w:rPr>
          <w:rFonts w:eastAsia="Times New Roman"/>
        </w:rPr>
        <w:t xml:space="preserve"> incidents</w:t>
      </w:r>
      <w:r w:rsidR="004F5717">
        <w:rPr>
          <w:rFonts w:eastAsia="Times New Roman"/>
        </w:rPr>
        <w:t xml:space="preserve"> </w:t>
      </w:r>
      <w:r>
        <w:rPr>
          <w:rFonts w:eastAsia="Times New Roman"/>
        </w:rPr>
        <w:t>and keyholder activities.</w:t>
      </w:r>
    </w:p>
    <w:p w14:paraId="50946A6B" w14:textId="11EB03A6" w:rsidR="005F1BFB" w:rsidRDefault="005F1BFB" w:rsidP="005030EB">
      <w:pPr>
        <w:numPr>
          <w:ilvl w:val="0"/>
          <w:numId w:val="41"/>
        </w:numPr>
        <w:spacing w:after="0" w:line="240" w:lineRule="auto"/>
        <w:ind w:left="714" w:hanging="357"/>
        <w:rPr>
          <w:rFonts w:eastAsia="Times New Roman"/>
        </w:rPr>
      </w:pPr>
      <w:r>
        <w:rPr>
          <w:rFonts w:eastAsia="Times New Roman"/>
        </w:rPr>
        <w:t xml:space="preserve">Communicating regularly with </w:t>
      </w:r>
      <w:r w:rsidR="004F5717">
        <w:rPr>
          <w:rFonts w:eastAsia="Times New Roman"/>
        </w:rPr>
        <w:t>the Office Manager</w:t>
      </w:r>
      <w:r>
        <w:rPr>
          <w:rFonts w:eastAsia="Times New Roman"/>
        </w:rPr>
        <w:t xml:space="preserve"> regarding schedules, issues, and updates.</w:t>
      </w:r>
    </w:p>
    <w:p w14:paraId="2AD018C6" w14:textId="4C2A5255" w:rsidR="00FD3A24" w:rsidRDefault="00FD3A24" w:rsidP="005030EB">
      <w:pPr>
        <w:numPr>
          <w:ilvl w:val="0"/>
          <w:numId w:val="41"/>
        </w:numPr>
        <w:spacing w:after="0" w:line="240" w:lineRule="auto"/>
        <w:ind w:left="714" w:hanging="357"/>
        <w:rPr>
          <w:rFonts w:eastAsia="Times New Roman"/>
        </w:rPr>
      </w:pPr>
      <w:r w:rsidRPr="00D56B2B">
        <w:t xml:space="preserve">Complete monthly timesheets and submit to the </w:t>
      </w:r>
      <w:r>
        <w:t>Treasurer</w:t>
      </w:r>
      <w:r w:rsidRPr="00D56B2B">
        <w:t xml:space="preserve"> on or around the 1st of each month.</w:t>
      </w:r>
    </w:p>
    <w:p w14:paraId="68C35F77" w14:textId="62A28B45" w:rsidR="005F1BFB" w:rsidRDefault="005F1BFB" w:rsidP="005030EB">
      <w:pPr>
        <w:numPr>
          <w:ilvl w:val="0"/>
          <w:numId w:val="41"/>
        </w:numPr>
        <w:spacing w:after="0" w:line="240" w:lineRule="auto"/>
        <w:ind w:left="714" w:hanging="357"/>
        <w:rPr>
          <w:rFonts w:eastAsia="Times New Roman"/>
        </w:rPr>
      </w:pPr>
      <w:r>
        <w:rPr>
          <w:rFonts w:eastAsia="Times New Roman"/>
        </w:rPr>
        <w:t xml:space="preserve">Attending </w:t>
      </w:r>
      <w:r w:rsidR="004F5717">
        <w:rPr>
          <w:rFonts w:eastAsia="Times New Roman"/>
        </w:rPr>
        <w:t xml:space="preserve">relevant </w:t>
      </w:r>
      <w:r>
        <w:rPr>
          <w:rFonts w:eastAsia="Times New Roman"/>
        </w:rPr>
        <w:t>meetings or training sessions as required.</w:t>
      </w:r>
    </w:p>
    <w:p w14:paraId="1C09B16A" w14:textId="77777777" w:rsidR="005030EB" w:rsidRDefault="005030EB"/>
    <w:p w14:paraId="56B647BE" w14:textId="742073DC" w:rsidR="00FD3A24" w:rsidRDefault="00FD3A24">
      <w:r>
        <w:t xml:space="preserve">Note: </w:t>
      </w:r>
      <w:r w:rsidRPr="00D56B2B">
        <w:t>You may be occasionally called out at unsociable hours or at weekends to deal with security issues, make emergency repairs or allow access to any contractor who may be working at the Hall.</w:t>
      </w:r>
    </w:p>
    <w:p w14:paraId="278A201C" w14:textId="78FE8E90" w:rsidR="008E7408" w:rsidRDefault="008E7408">
      <w:r>
        <w:br w:type="page"/>
      </w:r>
    </w:p>
    <w:p w14:paraId="03DDAFD9" w14:textId="4A2745D4" w:rsidR="008E7408" w:rsidRPr="005D1488" w:rsidRDefault="008E7408" w:rsidP="008E7408">
      <w:pPr>
        <w:pStyle w:val="Heading2"/>
        <w:rPr>
          <w:rFonts w:asciiTheme="minorHAnsi" w:eastAsia="Times New Roman" w:hAnsiTheme="minorHAnsi"/>
          <w:b/>
          <w:bCs/>
          <w:color w:val="auto"/>
          <w:sz w:val="28"/>
          <w:szCs w:val="28"/>
          <w:u w:val="single"/>
        </w:rPr>
      </w:pPr>
      <w:r w:rsidRPr="005D1488">
        <w:rPr>
          <w:rFonts w:asciiTheme="minorHAnsi" w:eastAsia="Times New Roman" w:hAnsiTheme="minorHAnsi"/>
          <w:b/>
          <w:bCs/>
          <w:color w:val="auto"/>
          <w:sz w:val="28"/>
          <w:szCs w:val="28"/>
          <w:u w:val="single"/>
        </w:rPr>
        <w:lastRenderedPageBreak/>
        <w:t>Person specification</w:t>
      </w:r>
    </w:p>
    <w:p w14:paraId="1171ADDB" w14:textId="3B29FF83" w:rsidR="008E7408" w:rsidRPr="005030EB" w:rsidRDefault="008E7408" w:rsidP="008E7408">
      <w:pPr>
        <w:pStyle w:val="Heading2"/>
        <w:rPr>
          <w:rFonts w:asciiTheme="minorHAnsi" w:eastAsia="Times New Roman" w:hAnsiTheme="minorHAnsi"/>
          <w:b/>
          <w:bCs/>
          <w:color w:val="auto"/>
          <w:sz w:val="24"/>
          <w:szCs w:val="24"/>
        </w:rPr>
      </w:pPr>
      <w:r w:rsidRPr="005030EB">
        <w:rPr>
          <w:rFonts w:asciiTheme="minorHAnsi" w:eastAsia="Times New Roman" w:hAnsiTheme="minorHAnsi"/>
          <w:b/>
          <w:bCs/>
          <w:color w:val="auto"/>
          <w:sz w:val="24"/>
          <w:szCs w:val="24"/>
        </w:rPr>
        <w:t>Physical requirements</w:t>
      </w:r>
    </w:p>
    <w:p w14:paraId="16E3BDB9" w14:textId="77777777" w:rsidR="008E7408" w:rsidRDefault="008E7408" w:rsidP="008E7408">
      <w:pPr>
        <w:pStyle w:val="ListParagraph"/>
        <w:numPr>
          <w:ilvl w:val="0"/>
          <w:numId w:val="43"/>
        </w:numPr>
        <w:spacing w:after="0" w:line="240" w:lineRule="auto"/>
      </w:pPr>
      <w:r>
        <w:t>F</w:t>
      </w:r>
      <w:r w:rsidRPr="00D56B2B">
        <w:t>it and able to carry out duties</w:t>
      </w:r>
    </w:p>
    <w:p w14:paraId="0C1C8D42" w14:textId="77777777" w:rsidR="008E7408" w:rsidRDefault="008E7408" w:rsidP="008E7408">
      <w:pPr>
        <w:pStyle w:val="ListParagraph"/>
        <w:numPr>
          <w:ilvl w:val="0"/>
          <w:numId w:val="43"/>
        </w:numPr>
      </w:pPr>
      <w:r w:rsidRPr="00D56B2B">
        <w:t>Ability to work at high levels with appropriate equipment</w:t>
      </w:r>
    </w:p>
    <w:p w14:paraId="14AB9E47" w14:textId="4497BC38" w:rsidR="008E7408" w:rsidRPr="008E7408" w:rsidRDefault="008E7408" w:rsidP="008E7408">
      <w:pPr>
        <w:pStyle w:val="ListParagraph"/>
        <w:numPr>
          <w:ilvl w:val="0"/>
          <w:numId w:val="43"/>
        </w:numPr>
        <w:spacing w:after="0" w:line="240" w:lineRule="auto"/>
      </w:pPr>
      <w:r w:rsidRPr="00D56B2B">
        <w:t>Ability to deal with some manual handling</w:t>
      </w:r>
    </w:p>
    <w:p w14:paraId="59D09A4D" w14:textId="5206640B" w:rsidR="008E7408" w:rsidRPr="005D1488" w:rsidRDefault="008E7408" w:rsidP="008E7408">
      <w:pPr>
        <w:pStyle w:val="Heading2"/>
        <w:rPr>
          <w:rFonts w:asciiTheme="minorHAnsi" w:eastAsia="Times New Roman" w:hAnsiTheme="minorHAnsi"/>
          <w:b/>
          <w:bCs/>
          <w:color w:val="auto"/>
          <w:sz w:val="24"/>
          <w:szCs w:val="24"/>
        </w:rPr>
      </w:pPr>
      <w:r w:rsidRPr="005D1488">
        <w:rPr>
          <w:rFonts w:asciiTheme="minorHAnsi" w:eastAsia="Times New Roman" w:hAnsiTheme="minorHAnsi"/>
          <w:b/>
          <w:bCs/>
          <w:color w:val="auto"/>
          <w:sz w:val="24"/>
          <w:szCs w:val="24"/>
        </w:rPr>
        <w:t>Personal qualities and attitudes</w:t>
      </w:r>
    </w:p>
    <w:p w14:paraId="53F19E17" w14:textId="77777777" w:rsidR="008E7408" w:rsidRDefault="008E7408" w:rsidP="008E7408">
      <w:pPr>
        <w:pStyle w:val="ListParagraph"/>
        <w:numPr>
          <w:ilvl w:val="0"/>
          <w:numId w:val="44"/>
        </w:numPr>
        <w:spacing w:after="0" w:line="240" w:lineRule="auto"/>
      </w:pPr>
      <w:r w:rsidRPr="00063F12">
        <w:t>Enthusiasm</w:t>
      </w:r>
    </w:p>
    <w:p w14:paraId="606DB57B" w14:textId="77777777" w:rsidR="008E7408" w:rsidRDefault="008E7408" w:rsidP="008E7408">
      <w:pPr>
        <w:pStyle w:val="ListParagraph"/>
        <w:numPr>
          <w:ilvl w:val="0"/>
          <w:numId w:val="44"/>
        </w:numPr>
      </w:pPr>
      <w:r w:rsidRPr="00063F12">
        <w:t>Loyalty, good timekeeping</w:t>
      </w:r>
    </w:p>
    <w:p w14:paraId="774ACB5E" w14:textId="5754E0BF" w:rsidR="008E7408" w:rsidRDefault="008E7408" w:rsidP="008E7408">
      <w:pPr>
        <w:pStyle w:val="ListParagraph"/>
        <w:numPr>
          <w:ilvl w:val="0"/>
          <w:numId w:val="44"/>
        </w:numPr>
        <w:spacing w:after="0" w:line="240" w:lineRule="auto"/>
      </w:pPr>
      <w:r>
        <w:t>Trustworthy and honest</w:t>
      </w:r>
    </w:p>
    <w:p w14:paraId="4EC25B8B" w14:textId="6F0B4E21" w:rsidR="008E7408" w:rsidRPr="008E7408" w:rsidRDefault="008E7408" w:rsidP="008E7408">
      <w:pPr>
        <w:pStyle w:val="ListParagraph"/>
        <w:numPr>
          <w:ilvl w:val="0"/>
          <w:numId w:val="44"/>
        </w:numPr>
        <w:spacing w:after="0" w:line="240" w:lineRule="auto"/>
      </w:pPr>
      <w:r w:rsidRPr="008E7408">
        <w:t>Reliable</w:t>
      </w:r>
    </w:p>
    <w:p w14:paraId="113ECA73" w14:textId="77777777" w:rsidR="008E7408" w:rsidRDefault="008E7408" w:rsidP="008E7408">
      <w:pPr>
        <w:pStyle w:val="ListParagraph"/>
        <w:numPr>
          <w:ilvl w:val="0"/>
          <w:numId w:val="44"/>
        </w:numPr>
        <w:spacing w:after="0" w:line="240" w:lineRule="auto"/>
      </w:pPr>
      <w:r w:rsidRPr="00063F12">
        <w:t>Demonstrates excellent social skills</w:t>
      </w:r>
    </w:p>
    <w:p w14:paraId="5A3B030E" w14:textId="77777777" w:rsidR="008E7408" w:rsidRDefault="008E7408" w:rsidP="008E7408">
      <w:pPr>
        <w:pStyle w:val="ListParagraph"/>
        <w:numPr>
          <w:ilvl w:val="0"/>
          <w:numId w:val="44"/>
        </w:numPr>
      </w:pPr>
      <w:r w:rsidRPr="00063F12">
        <w:t>Flexibility</w:t>
      </w:r>
    </w:p>
    <w:p w14:paraId="4C82E0A9" w14:textId="42666D9E" w:rsidR="008E7408" w:rsidRPr="008E7408" w:rsidRDefault="008E7408" w:rsidP="008E7408">
      <w:pPr>
        <w:pStyle w:val="ListParagraph"/>
        <w:numPr>
          <w:ilvl w:val="0"/>
          <w:numId w:val="44"/>
        </w:numPr>
        <w:spacing w:after="0" w:line="240" w:lineRule="auto"/>
      </w:pPr>
      <w:r>
        <w:t>Assertive</w:t>
      </w:r>
    </w:p>
    <w:p w14:paraId="3088028F" w14:textId="69237F50" w:rsidR="008E7408" w:rsidRPr="005D1488" w:rsidRDefault="008E7408" w:rsidP="008E7408">
      <w:pPr>
        <w:pStyle w:val="Heading2"/>
        <w:rPr>
          <w:rFonts w:asciiTheme="minorHAnsi" w:eastAsia="Times New Roman" w:hAnsiTheme="minorHAnsi"/>
          <w:b/>
          <w:bCs/>
          <w:color w:val="auto"/>
          <w:sz w:val="24"/>
          <w:szCs w:val="24"/>
        </w:rPr>
      </w:pPr>
      <w:r w:rsidRPr="005D1488">
        <w:rPr>
          <w:rFonts w:asciiTheme="minorHAnsi" w:eastAsia="Times New Roman" w:hAnsiTheme="minorHAnsi"/>
          <w:b/>
          <w:bCs/>
          <w:color w:val="auto"/>
          <w:sz w:val="24"/>
          <w:szCs w:val="24"/>
        </w:rPr>
        <w:t>Skills</w:t>
      </w:r>
    </w:p>
    <w:p w14:paraId="5488DB45" w14:textId="77777777" w:rsidR="008E7408" w:rsidRDefault="008E7408" w:rsidP="008E7408">
      <w:pPr>
        <w:pStyle w:val="ListParagraph"/>
        <w:numPr>
          <w:ilvl w:val="0"/>
          <w:numId w:val="45"/>
        </w:numPr>
        <w:spacing w:after="0" w:line="240" w:lineRule="auto"/>
      </w:pPr>
      <w:r>
        <w:t>U</w:t>
      </w:r>
      <w:r w:rsidRPr="00063F12">
        <w:t>se practical skills to improve the site and buildings</w:t>
      </w:r>
    </w:p>
    <w:p w14:paraId="2150C42E" w14:textId="77777777" w:rsidR="008E7408" w:rsidRDefault="008E7408" w:rsidP="008E7408">
      <w:pPr>
        <w:pStyle w:val="ListParagraph"/>
        <w:numPr>
          <w:ilvl w:val="0"/>
          <w:numId w:val="45"/>
        </w:numPr>
        <w:spacing w:after="0" w:line="240" w:lineRule="auto"/>
      </w:pPr>
      <w:r>
        <w:t>D</w:t>
      </w:r>
      <w:r w:rsidRPr="00063F12">
        <w:t>eal with emergencies and problems in a positive and systematic manner</w:t>
      </w:r>
    </w:p>
    <w:p w14:paraId="60E64C63" w14:textId="77777777" w:rsidR="008E7408" w:rsidRDefault="008E7408" w:rsidP="008E7408">
      <w:pPr>
        <w:pStyle w:val="ListParagraph"/>
        <w:numPr>
          <w:ilvl w:val="0"/>
          <w:numId w:val="45"/>
        </w:numPr>
      </w:pPr>
      <w:r>
        <w:t>B</w:t>
      </w:r>
      <w:r w:rsidRPr="00063F12">
        <w:t>e proactive and work on own initiative</w:t>
      </w:r>
    </w:p>
    <w:p w14:paraId="49C98F3C" w14:textId="3DC8F185" w:rsidR="008E7408" w:rsidRDefault="008E7408" w:rsidP="008E7408">
      <w:pPr>
        <w:pStyle w:val="ListParagraph"/>
        <w:numPr>
          <w:ilvl w:val="0"/>
          <w:numId w:val="45"/>
        </w:numPr>
      </w:pPr>
      <w:r>
        <w:t>C</w:t>
      </w:r>
      <w:r w:rsidRPr="00063F12">
        <w:t>ommunicate effectively (both orally and in writing) to a reasonable standard</w:t>
      </w:r>
    </w:p>
    <w:p w14:paraId="67D3B2F8" w14:textId="07843CEC" w:rsidR="008E7408" w:rsidRPr="008E7408" w:rsidRDefault="00480613" w:rsidP="008E7408">
      <w:pPr>
        <w:pStyle w:val="ListParagraph"/>
        <w:numPr>
          <w:ilvl w:val="0"/>
          <w:numId w:val="45"/>
        </w:numPr>
        <w:spacing w:after="0" w:line="240" w:lineRule="auto"/>
      </w:pPr>
      <w:r>
        <w:t>Able to use basic computer functions such as email and accessing data online, for example viewing the online hall calendar</w:t>
      </w:r>
    </w:p>
    <w:p w14:paraId="22F8A0F4" w14:textId="22ACCE92" w:rsidR="008E7408" w:rsidRPr="005D1488" w:rsidRDefault="008E7408" w:rsidP="008E7408">
      <w:pPr>
        <w:pStyle w:val="Heading2"/>
        <w:rPr>
          <w:rFonts w:eastAsia="Times New Roman"/>
          <w:b/>
          <w:bCs/>
          <w:color w:val="auto"/>
          <w:sz w:val="24"/>
          <w:szCs w:val="24"/>
        </w:rPr>
      </w:pPr>
      <w:r w:rsidRPr="005D1488">
        <w:rPr>
          <w:rFonts w:eastAsia="Times New Roman"/>
          <w:b/>
          <w:bCs/>
          <w:color w:val="auto"/>
          <w:sz w:val="24"/>
          <w:szCs w:val="24"/>
        </w:rPr>
        <w:t>Other</w:t>
      </w:r>
    </w:p>
    <w:p w14:paraId="6B4CEE69" w14:textId="2DD65A66" w:rsidR="008E7408" w:rsidRPr="008E7408" w:rsidRDefault="008E7408" w:rsidP="008E7408">
      <w:pPr>
        <w:pStyle w:val="ListParagraph"/>
        <w:numPr>
          <w:ilvl w:val="0"/>
          <w:numId w:val="47"/>
        </w:numPr>
      </w:pPr>
      <w:r>
        <w:t>Must live in or close to Steyning and if not within walking distance have a driver</w:t>
      </w:r>
      <w:r w:rsidR="00480613">
        <w:t xml:space="preserve">’s </w:t>
      </w:r>
      <w:r>
        <w:t>license and car</w:t>
      </w:r>
    </w:p>
    <w:p w14:paraId="58B01396" w14:textId="77777777" w:rsidR="008E7408" w:rsidRDefault="008E7408"/>
    <w:p w14:paraId="661202F2" w14:textId="29EB37A4" w:rsidR="005F1BFB" w:rsidRPr="005F1BFB" w:rsidRDefault="005F1BFB" w:rsidP="005F1BFB"/>
    <w:p w14:paraId="38DCBB6E" w14:textId="0660E1B0" w:rsidR="005F1BFB" w:rsidRPr="005F1BFB" w:rsidRDefault="005F1BFB" w:rsidP="005F1BFB"/>
    <w:sectPr w:rsidR="005F1BFB" w:rsidRPr="005F1BF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32CA" w14:textId="77777777" w:rsidR="003074BA" w:rsidRDefault="003074BA" w:rsidP="005D1488">
      <w:pPr>
        <w:spacing w:after="0" w:line="240" w:lineRule="auto"/>
      </w:pPr>
      <w:r>
        <w:separator/>
      </w:r>
    </w:p>
  </w:endnote>
  <w:endnote w:type="continuationSeparator" w:id="0">
    <w:p w14:paraId="6F15E160" w14:textId="77777777" w:rsidR="003074BA" w:rsidRDefault="003074BA" w:rsidP="005D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800104"/>
      <w:docPartObj>
        <w:docPartGallery w:val="Page Numbers (Bottom of Page)"/>
        <w:docPartUnique/>
      </w:docPartObj>
    </w:sdtPr>
    <w:sdtEndPr>
      <w:rPr>
        <w:noProof/>
      </w:rPr>
    </w:sdtEndPr>
    <w:sdtContent>
      <w:p w14:paraId="4DCC887F" w14:textId="2BFE6E70" w:rsidR="005D1488" w:rsidRDefault="005D14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23D115" w14:textId="77777777" w:rsidR="005D1488" w:rsidRDefault="005D1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83FF" w14:textId="77777777" w:rsidR="003074BA" w:rsidRDefault="003074BA" w:rsidP="005D1488">
      <w:pPr>
        <w:spacing w:after="0" w:line="240" w:lineRule="auto"/>
      </w:pPr>
      <w:r>
        <w:separator/>
      </w:r>
    </w:p>
  </w:footnote>
  <w:footnote w:type="continuationSeparator" w:id="0">
    <w:p w14:paraId="6593AF43" w14:textId="77777777" w:rsidR="003074BA" w:rsidRDefault="003074BA" w:rsidP="005D1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D59"/>
    <w:multiLevelType w:val="multilevel"/>
    <w:tmpl w:val="BC72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20D56"/>
    <w:multiLevelType w:val="multilevel"/>
    <w:tmpl w:val="9E54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B4688"/>
    <w:multiLevelType w:val="multilevel"/>
    <w:tmpl w:val="4B54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33898"/>
    <w:multiLevelType w:val="hybridMultilevel"/>
    <w:tmpl w:val="E2928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39402C"/>
    <w:multiLevelType w:val="multilevel"/>
    <w:tmpl w:val="12D2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54D86"/>
    <w:multiLevelType w:val="multilevel"/>
    <w:tmpl w:val="BC88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A7F9E"/>
    <w:multiLevelType w:val="multilevel"/>
    <w:tmpl w:val="6492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A5165"/>
    <w:multiLevelType w:val="multilevel"/>
    <w:tmpl w:val="B1EC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6663B"/>
    <w:multiLevelType w:val="multilevel"/>
    <w:tmpl w:val="4B62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90E6E"/>
    <w:multiLevelType w:val="hybridMultilevel"/>
    <w:tmpl w:val="8D3A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64410"/>
    <w:multiLevelType w:val="multilevel"/>
    <w:tmpl w:val="C61A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D7592"/>
    <w:multiLevelType w:val="multilevel"/>
    <w:tmpl w:val="4A0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42E4F"/>
    <w:multiLevelType w:val="multilevel"/>
    <w:tmpl w:val="71F8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51956"/>
    <w:multiLevelType w:val="multilevel"/>
    <w:tmpl w:val="51BC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2F4CD0"/>
    <w:multiLevelType w:val="hybridMultilevel"/>
    <w:tmpl w:val="3D9AC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C25575"/>
    <w:multiLevelType w:val="multilevel"/>
    <w:tmpl w:val="7B2E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A7827"/>
    <w:multiLevelType w:val="multilevel"/>
    <w:tmpl w:val="797E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C0701"/>
    <w:multiLevelType w:val="multilevel"/>
    <w:tmpl w:val="A702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71185"/>
    <w:multiLevelType w:val="multilevel"/>
    <w:tmpl w:val="9674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A6E10"/>
    <w:multiLevelType w:val="hybridMultilevel"/>
    <w:tmpl w:val="39A6F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632D4E"/>
    <w:multiLevelType w:val="multilevel"/>
    <w:tmpl w:val="786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A252E"/>
    <w:multiLevelType w:val="multilevel"/>
    <w:tmpl w:val="28F6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1D02D0"/>
    <w:multiLevelType w:val="multilevel"/>
    <w:tmpl w:val="41F4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FD7B5B"/>
    <w:multiLevelType w:val="multilevel"/>
    <w:tmpl w:val="6AD4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AD47DE"/>
    <w:multiLevelType w:val="multilevel"/>
    <w:tmpl w:val="B2B2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9711A1"/>
    <w:multiLevelType w:val="multilevel"/>
    <w:tmpl w:val="6400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45277"/>
    <w:multiLevelType w:val="multilevel"/>
    <w:tmpl w:val="DC50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915739"/>
    <w:multiLevelType w:val="hybridMultilevel"/>
    <w:tmpl w:val="E772C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180995"/>
    <w:multiLevelType w:val="multilevel"/>
    <w:tmpl w:val="85D2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937762"/>
    <w:multiLevelType w:val="hybridMultilevel"/>
    <w:tmpl w:val="7A64B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9C47D7"/>
    <w:multiLevelType w:val="multilevel"/>
    <w:tmpl w:val="8DD4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CD33A9"/>
    <w:multiLevelType w:val="multilevel"/>
    <w:tmpl w:val="33E6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237CC"/>
    <w:multiLevelType w:val="multilevel"/>
    <w:tmpl w:val="76C6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D23568"/>
    <w:multiLevelType w:val="multilevel"/>
    <w:tmpl w:val="1838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AC3424"/>
    <w:multiLevelType w:val="multilevel"/>
    <w:tmpl w:val="19C8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3290A"/>
    <w:multiLevelType w:val="multilevel"/>
    <w:tmpl w:val="2284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453EAB"/>
    <w:multiLevelType w:val="multilevel"/>
    <w:tmpl w:val="CF1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ED7B6C"/>
    <w:multiLevelType w:val="multilevel"/>
    <w:tmpl w:val="548E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3428AA"/>
    <w:multiLevelType w:val="multilevel"/>
    <w:tmpl w:val="9ACE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F92587"/>
    <w:multiLevelType w:val="multilevel"/>
    <w:tmpl w:val="C580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8142D2"/>
    <w:multiLevelType w:val="multilevel"/>
    <w:tmpl w:val="6F82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5C6552"/>
    <w:multiLevelType w:val="multilevel"/>
    <w:tmpl w:val="72FEF17C"/>
    <w:lvl w:ilvl="0">
      <w:start w:val="1"/>
      <w:numFmt w:val="bullet"/>
      <w:lvlText w:val=""/>
      <w:lvlJc w:val="left"/>
      <w:pPr>
        <w:tabs>
          <w:tab w:val="num" w:pos="-1422"/>
        </w:tabs>
        <w:ind w:left="-1422" w:hanging="360"/>
      </w:pPr>
      <w:rPr>
        <w:rFonts w:ascii="Symbol" w:hAnsi="Symbol" w:hint="default"/>
        <w:sz w:val="20"/>
      </w:rPr>
    </w:lvl>
    <w:lvl w:ilvl="1" w:tentative="1">
      <w:start w:val="1"/>
      <w:numFmt w:val="bullet"/>
      <w:lvlText w:val="o"/>
      <w:lvlJc w:val="left"/>
      <w:pPr>
        <w:tabs>
          <w:tab w:val="num" w:pos="-702"/>
        </w:tabs>
        <w:ind w:left="-702" w:hanging="360"/>
      </w:pPr>
      <w:rPr>
        <w:rFonts w:ascii="Courier New" w:hAnsi="Courier New" w:hint="default"/>
        <w:sz w:val="20"/>
      </w:rPr>
    </w:lvl>
    <w:lvl w:ilvl="2" w:tentative="1">
      <w:start w:val="1"/>
      <w:numFmt w:val="bullet"/>
      <w:lvlText w:val=""/>
      <w:lvlJc w:val="left"/>
      <w:pPr>
        <w:tabs>
          <w:tab w:val="num" w:pos="18"/>
        </w:tabs>
        <w:ind w:left="18" w:hanging="360"/>
      </w:pPr>
      <w:rPr>
        <w:rFonts w:ascii="Wingdings" w:hAnsi="Wingdings" w:hint="default"/>
        <w:sz w:val="20"/>
      </w:rPr>
    </w:lvl>
    <w:lvl w:ilvl="3" w:tentative="1">
      <w:start w:val="1"/>
      <w:numFmt w:val="bullet"/>
      <w:lvlText w:val=""/>
      <w:lvlJc w:val="left"/>
      <w:pPr>
        <w:tabs>
          <w:tab w:val="num" w:pos="738"/>
        </w:tabs>
        <w:ind w:left="738" w:hanging="360"/>
      </w:pPr>
      <w:rPr>
        <w:rFonts w:ascii="Wingdings" w:hAnsi="Wingdings" w:hint="default"/>
        <w:sz w:val="20"/>
      </w:rPr>
    </w:lvl>
    <w:lvl w:ilvl="4" w:tentative="1">
      <w:start w:val="1"/>
      <w:numFmt w:val="bullet"/>
      <w:lvlText w:val=""/>
      <w:lvlJc w:val="left"/>
      <w:pPr>
        <w:tabs>
          <w:tab w:val="num" w:pos="1458"/>
        </w:tabs>
        <w:ind w:left="1458" w:hanging="360"/>
      </w:pPr>
      <w:rPr>
        <w:rFonts w:ascii="Wingdings" w:hAnsi="Wingdings" w:hint="default"/>
        <w:sz w:val="20"/>
      </w:rPr>
    </w:lvl>
    <w:lvl w:ilvl="5" w:tentative="1">
      <w:start w:val="1"/>
      <w:numFmt w:val="bullet"/>
      <w:lvlText w:val=""/>
      <w:lvlJc w:val="left"/>
      <w:pPr>
        <w:tabs>
          <w:tab w:val="num" w:pos="2178"/>
        </w:tabs>
        <w:ind w:left="2178" w:hanging="360"/>
      </w:pPr>
      <w:rPr>
        <w:rFonts w:ascii="Wingdings" w:hAnsi="Wingdings" w:hint="default"/>
        <w:sz w:val="20"/>
      </w:rPr>
    </w:lvl>
    <w:lvl w:ilvl="6" w:tentative="1">
      <w:start w:val="1"/>
      <w:numFmt w:val="bullet"/>
      <w:lvlText w:val=""/>
      <w:lvlJc w:val="left"/>
      <w:pPr>
        <w:tabs>
          <w:tab w:val="num" w:pos="2898"/>
        </w:tabs>
        <w:ind w:left="2898" w:hanging="360"/>
      </w:pPr>
      <w:rPr>
        <w:rFonts w:ascii="Wingdings" w:hAnsi="Wingdings" w:hint="default"/>
        <w:sz w:val="20"/>
      </w:rPr>
    </w:lvl>
    <w:lvl w:ilvl="7" w:tentative="1">
      <w:start w:val="1"/>
      <w:numFmt w:val="bullet"/>
      <w:lvlText w:val=""/>
      <w:lvlJc w:val="left"/>
      <w:pPr>
        <w:tabs>
          <w:tab w:val="num" w:pos="3618"/>
        </w:tabs>
        <w:ind w:left="3618" w:hanging="360"/>
      </w:pPr>
      <w:rPr>
        <w:rFonts w:ascii="Wingdings" w:hAnsi="Wingdings" w:hint="default"/>
        <w:sz w:val="20"/>
      </w:rPr>
    </w:lvl>
    <w:lvl w:ilvl="8" w:tentative="1">
      <w:start w:val="1"/>
      <w:numFmt w:val="bullet"/>
      <w:lvlText w:val=""/>
      <w:lvlJc w:val="left"/>
      <w:pPr>
        <w:tabs>
          <w:tab w:val="num" w:pos="4338"/>
        </w:tabs>
        <w:ind w:left="4338" w:hanging="360"/>
      </w:pPr>
      <w:rPr>
        <w:rFonts w:ascii="Wingdings" w:hAnsi="Wingdings" w:hint="default"/>
        <w:sz w:val="20"/>
      </w:rPr>
    </w:lvl>
  </w:abstractNum>
  <w:abstractNum w:abstractNumId="42" w15:restartNumberingAfterBreak="0">
    <w:nsid w:val="6B277268"/>
    <w:multiLevelType w:val="multilevel"/>
    <w:tmpl w:val="84BE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0A5A53"/>
    <w:multiLevelType w:val="multilevel"/>
    <w:tmpl w:val="C2F4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915310"/>
    <w:multiLevelType w:val="multilevel"/>
    <w:tmpl w:val="AC3E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5844EA"/>
    <w:multiLevelType w:val="multilevel"/>
    <w:tmpl w:val="FD3A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277F80"/>
    <w:multiLevelType w:val="hybridMultilevel"/>
    <w:tmpl w:val="3F2E3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ABC3E42"/>
    <w:multiLevelType w:val="multilevel"/>
    <w:tmpl w:val="464C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264230">
    <w:abstractNumId w:val="25"/>
  </w:num>
  <w:num w:numId="2" w16cid:durableId="1442526425">
    <w:abstractNumId w:val="8"/>
  </w:num>
  <w:num w:numId="3" w16cid:durableId="1919555534">
    <w:abstractNumId w:val="21"/>
  </w:num>
  <w:num w:numId="4" w16cid:durableId="1393771545">
    <w:abstractNumId w:val="34"/>
  </w:num>
  <w:num w:numId="5" w16cid:durableId="115565425">
    <w:abstractNumId w:val="33"/>
  </w:num>
  <w:num w:numId="6" w16cid:durableId="1082920332">
    <w:abstractNumId w:val="16"/>
  </w:num>
  <w:num w:numId="7" w16cid:durableId="1701468173">
    <w:abstractNumId w:val="23"/>
  </w:num>
  <w:num w:numId="8" w16cid:durableId="617571105">
    <w:abstractNumId w:val="40"/>
  </w:num>
  <w:num w:numId="9" w16cid:durableId="1991715440">
    <w:abstractNumId w:val="38"/>
  </w:num>
  <w:num w:numId="10" w16cid:durableId="950015269">
    <w:abstractNumId w:val="18"/>
  </w:num>
  <w:num w:numId="11" w16cid:durableId="1689597205">
    <w:abstractNumId w:val="5"/>
  </w:num>
  <w:num w:numId="12" w16cid:durableId="763887657">
    <w:abstractNumId w:val="47"/>
  </w:num>
  <w:num w:numId="13" w16cid:durableId="1185709845">
    <w:abstractNumId w:val="26"/>
  </w:num>
  <w:num w:numId="14" w16cid:durableId="1071656463">
    <w:abstractNumId w:val="37"/>
  </w:num>
  <w:num w:numId="15" w16cid:durableId="1956056670">
    <w:abstractNumId w:val="22"/>
  </w:num>
  <w:num w:numId="16" w16cid:durableId="1456095235">
    <w:abstractNumId w:val="45"/>
  </w:num>
  <w:num w:numId="17" w16cid:durableId="2000502276">
    <w:abstractNumId w:val="15"/>
  </w:num>
  <w:num w:numId="18" w16cid:durableId="1803645063">
    <w:abstractNumId w:val="17"/>
  </w:num>
  <w:num w:numId="19" w16cid:durableId="312180223">
    <w:abstractNumId w:val="35"/>
  </w:num>
  <w:num w:numId="20" w16cid:durableId="1767995401">
    <w:abstractNumId w:val="2"/>
  </w:num>
  <w:num w:numId="21" w16cid:durableId="194850908">
    <w:abstractNumId w:val="36"/>
  </w:num>
  <w:num w:numId="22" w16cid:durableId="725764497">
    <w:abstractNumId w:val="7"/>
  </w:num>
  <w:num w:numId="23" w16cid:durableId="364912038">
    <w:abstractNumId w:val="24"/>
  </w:num>
  <w:num w:numId="24" w16cid:durableId="1936672409">
    <w:abstractNumId w:val="30"/>
  </w:num>
  <w:num w:numId="25" w16cid:durableId="920142572">
    <w:abstractNumId w:val="11"/>
  </w:num>
  <w:num w:numId="26" w16cid:durableId="1039282192">
    <w:abstractNumId w:val="32"/>
  </w:num>
  <w:num w:numId="27" w16cid:durableId="25563821">
    <w:abstractNumId w:val="42"/>
  </w:num>
  <w:num w:numId="28" w16cid:durableId="454254811">
    <w:abstractNumId w:val="28"/>
  </w:num>
  <w:num w:numId="29" w16cid:durableId="544103610">
    <w:abstractNumId w:val="13"/>
  </w:num>
  <w:num w:numId="30" w16cid:durableId="157812158">
    <w:abstractNumId w:val="39"/>
  </w:num>
  <w:num w:numId="31" w16cid:durableId="734816522">
    <w:abstractNumId w:val="1"/>
  </w:num>
  <w:num w:numId="32" w16cid:durableId="815341784">
    <w:abstractNumId w:val="6"/>
  </w:num>
  <w:num w:numId="33" w16cid:durableId="1012533967">
    <w:abstractNumId w:val="31"/>
  </w:num>
  <w:num w:numId="34" w16cid:durableId="79257244">
    <w:abstractNumId w:val="20"/>
  </w:num>
  <w:num w:numId="35" w16cid:durableId="472061822">
    <w:abstractNumId w:val="4"/>
  </w:num>
  <w:num w:numId="36" w16cid:durableId="935288439">
    <w:abstractNumId w:val="43"/>
  </w:num>
  <w:num w:numId="37" w16cid:durableId="112210691">
    <w:abstractNumId w:val="10"/>
  </w:num>
  <w:num w:numId="38" w16cid:durableId="1986349725">
    <w:abstractNumId w:val="0"/>
  </w:num>
  <w:num w:numId="39" w16cid:durableId="1963075907">
    <w:abstractNumId w:val="44"/>
  </w:num>
  <w:num w:numId="40" w16cid:durableId="652375446">
    <w:abstractNumId w:val="12"/>
  </w:num>
  <w:num w:numId="41" w16cid:durableId="1471706901">
    <w:abstractNumId w:val="41"/>
  </w:num>
  <w:num w:numId="42" w16cid:durableId="99956193">
    <w:abstractNumId w:val="9"/>
  </w:num>
  <w:num w:numId="43" w16cid:durableId="60293377">
    <w:abstractNumId w:val="19"/>
  </w:num>
  <w:num w:numId="44" w16cid:durableId="2098164824">
    <w:abstractNumId w:val="14"/>
  </w:num>
  <w:num w:numId="45" w16cid:durableId="1473206579">
    <w:abstractNumId w:val="29"/>
  </w:num>
  <w:num w:numId="46" w16cid:durableId="470682946">
    <w:abstractNumId w:val="27"/>
  </w:num>
  <w:num w:numId="47" w16cid:durableId="864948728">
    <w:abstractNumId w:val="3"/>
  </w:num>
  <w:num w:numId="48" w16cid:durableId="190090103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FB"/>
    <w:rsid w:val="001E05D9"/>
    <w:rsid w:val="002F73A6"/>
    <w:rsid w:val="003074BA"/>
    <w:rsid w:val="003F398D"/>
    <w:rsid w:val="004040A0"/>
    <w:rsid w:val="00480613"/>
    <w:rsid w:val="004F5717"/>
    <w:rsid w:val="005030EB"/>
    <w:rsid w:val="005D1488"/>
    <w:rsid w:val="005E1711"/>
    <w:rsid w:val="005F1BFB"/>
    <w:rsid w:val="006C785E"/>
    <w:rsid w:val="00804342"/>
    <w:rsid w:val="00895166"/>
    <w:rsid w:val="008E7408"/>
    <w:rsid w:val="00A63CF5"/>
    <w:rsid w:val="00AC7379"/>
    <w:rsid w:val="00C56A0B"/>
    <w:rsid w:val="00CD3C30"/>
    <w:rsid w:val="00D14D36"/>
    <w:rsid w:val="00DB7427"/>
    <w:rsid w:val="00DC0563"/>
    <w:rsid w:val="00FD3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ACEA"/>
  <w15:chartTrackingRefBased/>
  <w15:docId w15:val="{95E41295-5711-438F-9DBC-2D81D0C6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1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BFB"/>
    <w:rPr>
      <w:rFonts w:eastAsiaTheme="majorEastAsia" w:cstheme="majorBidi"/>
      <w:color w:val="272727" w:themeColor="text1" w:themeTint="D8"/>
    </w:rPr>
  </w:style>
  <w:style w:type="paragraph" w:styleId="Title">
    <w:name w:val="Title"/>
    <w:basedOn w:val="Normal"/>
    <w:next w:val="Normal"/>
    <w:link w:val="TitleChar"/>
    <w:uiPriority w:val="10"/>
    <w:qFormat/>
    <w:rsid w:val="005F1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BFB"/>
    <w:pPr>
      <w:spacing w:before="160"/>
      <w:jc w:val="center"/>
    </w:pPr>
    <w:rPr>
      <w:i/>
      <w:iCs/>
      <w:color w:val="404040" w:themeColor="text1" w:themeTint="BF"/>
    </w:rPr>
  </w:style>
  <w:style w:type="character" w:customStyle="1" w:styleId="QuoteChar">
    <w:name w:val="Quote Char"/>
    <w:basedOn w:val="DefaultParagraphFont"/>
    <w:link w:val="Quote"/>
    <w:uiPriority w:val="29"/>
    <w:rsid w:val="005F1BFB"/>
    <w:rPr>
      <w:i/>
      <w:iCs/>
      <w:color w:val="404040" w:themeColor="text1" w:themeTint="BF"/>
    </w:rPr>
  </w:style>
  <w:style w:type="paragraph" w:styleId="ListParagraph">
    <w:name w:val="List Paragraph"/>
    <w:basedOn w:val="Normal"/>
    <w:uiPriority w:val="34"/>
    <w:qFormat/>
    <w:rsid w:val="005F1BFB"/>
    <w:pPr>
      <w:ind w:left="720"/>
      <w:contextualSpacing/>
    </w:pPr>
  </w:style>
  <w:style w:type="character" w:styleId="IntenseEmphasis">
    <w:name w:val="Intense Emphasis"/>
    <w:basedOn w:val="DefaultParagraphFont"/>
    <w:uiPriority w:val="21"/>
    <w:qFormat/>
    <w:rsid w:val="005F1BFB"/>
    <w:rPr>
      <w:i/>
      <w:iCs/>
      <w:color w:val="0F4761" w:themeColor="accent1" w:themeShade="BF"/>
    </w:rPr>
  </w:style>
  <w:style w:type="paragraph" w:styleId="IntenseQuote">
    <w:name w:val="Intense Quote"/>
    <w:basedOn w:val="Normal"/>
    <w:next w:val="Normal"/>
    <w:link w:val="IntenseQuoteChar"/>
    <w:uiPriority w:val="30"/>
    <w:qFormat/>
    <w:rsid w:val="005F1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BFB"/>
    <w:rPr>
      <w:i/>
      <w:iCs/>
      <w:color w:val="0F4761" w:themeColor="accent1" w:themeShade="BF"/>
    </w:rPr>
  </w:style>
  <w:style w:type="character" w:styleId="IntenseReference">
    <w:name w:val="Intense Reference"/>
    <w:basedOn w:val="DefaultParagraphFont"/>
    <w:uiPriority w:val="32"/>
    <w:qFormat/>
    <w:rsid w:val="005F1BFB"/>
    <w:rPr>
      <w:b/>
      <w:bCs/>
      <w:smallCaps/>
      <w:color w:val="0F4761" w:themeColor="accent1" w:themeShade="BF"/>
      <w:spacing w:val="5"/>
    </w:rPr>
  </w:style>
  <w:style w:type="table" w:styleId="TableGrid">
    <w:name w:val="Table Grid"/>
    <w:basedOn w:val="TableNormal"/>
    <w:uiPriority w:val="39"/>
    <w:rsid w:val="00D1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30EB"/>
    <w:pPr>
      <w:spacing w:after="0" w:line="240" w:lineRule="auto"/>
    </w:pPr>
  </w:style>
  <w:style w:type="paragraph" w:styleId="Header">
    <w:name w:val="header"/>
    <w:basedOn w:val="Normal"/>
    <w:link w:val="HeaderChar"/>
    <w:uiPriority w:val="99"/>
    <w:unhideWhenUsed/>
    <w:rsid w:val="005D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488"/>
  </w:style>
  <w:style w:type="paragraph" w:styleId="Footer">
    <w:name w:val="footer"/>
    <w:basedOn w:val="Normal"/>
    <w:link w:val="FooterChar"/>
    <w:uiPriority w:val="99"/>
    <w:unhideWhenUsed/>
    <w:rsid w:val="005D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Heather</dc:creator>
  <cp:keywords/>
  <dc:description/>
  <cp:lastModifiedBy>Katherine Heather</cp:lastModifiedBy>
  <cp:revision>2</cp:revision>
  <dcterms:created xsi:type="dcterms:W3CDTF">2026-04-29T04:26:00Z</dcterms:created>
  <dcterms:modified xsi:type="dcterms:W3CDTF">2026-04-29T04:26:00Z</dcterms:modified>
</cp:coreProperties>
</file>